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D93C1" w14:textId="65EEA5C1" w:rsidR="001B74AF" w:rsidRDefault="001B74AF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F59D3CE" wp14:editId="545C68A4">
            <wp:extent cx="2059940" cy="729118"/>
            <wp:effectExtent l="0" t="0" r="0" b="0"/>
            <wp:docPr id="924761883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761883" name="Imagem 1" descr="Logotipo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777" cy="73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DDE00" w14:textId="090E77FB" w:rsidR="00BF1226" w:rsidRDefault="001B74AF">
      <w:pPr>
        <w:jc w:val="center"/>
      </w:pPr>
      <w:r>
        <w:rPr>
          <w:b/>
          <w:bCs/>
          <w:sz w:val="28"/>
          <w:szCs w:val="28"/>
        </w:rPr>
        <w:t>“ZONA LÉSBICA” ESTREIA NO CENTRO CULTURAL BANCO DO BRASIL</w:t>
      </w:r>
    </w:p>
    <w:p w14:paraId="78FA9065" w14:textId="77777777" w:rsidR="00BF1226" w:rsidRDefault="001B74AF">
      <w:pPr>
        <w:jc w:val="center"/>
      </w:pPr>
      <w:r>
        <w:rPr>
          <w:u w:val="single"/>
        </w:rPr>
        <w:t>Um espetáculo sobre mulheres que vivem e celebram o amor entre si.</w:t>
      </w:r>
    </w:p>
    <w:p w14:paraId="3F827032" w14:textId="77777777" w:rsidR="00BF1226" w:rsidRDefault="001B74AF">
      <w:r>
        <w:rPr>
          <w:noProof/>
        </w:rPr>
        <w:drawing>
          <wp:inline distT="0" distB="0" distL="0" distR="0" wp14:anchorId="08140CB5" wp14:editId="04382FFC">
            <wp:extent cx="5400044" cy="3599819"/>
            <wp:effectExtent l="0" t="0" r="0" b="631"/>
            <wp:docPr id="1285335492" name="Imagem 2" descr="Mulher com criança no parque&#10;&#10;Descrição gerada automaticamente com confiança baix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4" cy="35998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>Crédito da foto: Íra Barillo</w:t>
      </w:r>
    </w:p>
    <w:p w14:paraId="0A171199" w14:textId="77777777" w:rsidR="00BF1226" w:rsidRDefault="001B74AF">
      <w:pPr>
        <w:jc w:val="both"/>
      </w:pPr>
      <w:r>
        <w:rPr>
          <w:rFonts w:ascii="Arial" w:hAnsi="Arial"/>
          <w:sz w:val="24"/>
          <w:szCs w:val="24"/>
        </w:rPr>
        <w:t xml:space="preserve">O espetáculo </w:t>
      </w:r>
      <w:r>
        <w:rPr>
          <w:rFonts w:ascii="Arial" w:hAnsi="Arial"/>
          <w:b/>
          <w:bCs/>
          <w:sz w:val="24"/>
          <w:szCs w:val="24"/>
        </w:rPr>
        <w:t>"ZONA LÉSBICA"</w:t>
      </w:r>
      <w:r>
        <w:rPr>
          <w:rFonts w:ascii="Arial" w:hAnsi="Arial"/>
          <w:sz w:val="24"/>
          <w:szCs w:val="24"/>
        </w:rPr>
        <w:t xml:space="preserve"> estreia no dia </w:t>
      </w:r>
      <w:r>
        <w:rPr>
          <w:rFonts w:ascii="Arial" w:hAnsi="Arial"/>
          <w:b/>
          <w:bCs/>
          <w:sz w:val="24"/>
          <w:szCs w:val="24"/>
        </w:rPr>
        <w:t>10 de janeiro</w:t>
      </w:r>
      <w:r>
        <w:rPr>
          <w:rFonts w:ascii="Arial" w:hAnsi="Arial"/>
          <w:sz w:val="24"/>
          <w:szCs w:val="24"/>
        </w:rPr>
        <w:t xml:space="preserve"> no </w:t>
      </w:r>
      <w:r>
        <w:rPr>
          <w:rFonts w:ascii="Arial" w:hAnsi="Arial"/>
          <w:b/>
          <w:bCs/>
          <w:sz w:val="24"/>
          <w:szCs w:val="24"/>
        </w:rPr>
        <w:t>Centro Cultural Banco do Brasil (CCBB RJ)</w:t>
      </w:r>
      <w:r>
        <w:rPr>
          <w:rFonts w:ascii="Arial" w:hAnsi="Arial"/>
          <w:sz w:val="24"/>
          <w:szCs w:val="24"/>
        </w:rPr>
        <w:t xml:space="preserve">. A temporada gratuita acontece no </w:t>
      </w:r>
      <w:r>
        <w:rPr>
          <w:rFonts w:ascii="Arial" w:hAnsi="Arial"/>
          <w:b/>
          <w:bCs/>
          <w:sz w:val="24"/>
          <w:szCs w:val="24"/>
        </w:rPr>
        <w:t>Teatro III</w:t>
      </w:r>
      <w:r>
        <w:rPr>
          <w:rFonts w:ascii="Arial" w:hAnsi="Arial"/>
          <w:sz w:val="24"/>
          <w:szCs w:val="24"/>
        </w:rPr>
        <w:t xml:space="preserve">, com apresentações de quinta a domingo — </w:t>
      </w:r>
      <w:r>
        <w:rPr>
          <w:rFonts w:ascii="Arial" w:hAnsi="Arial"/>
          <w:b/>
          <w:bCs/>
          <w:sz w:val="24"/>
          <w:szCs w:val="24"/>
        </w:rPr>
        <w:t>às 19h</w:t>
      </w:r>
      <w:r>
        <w:rPr>
          <w:rFonts w:ascii="Arial" w:hAnsi="Arial"/>
          <w:sz w:val="24"/>
          <w:szCs w:val="24"/>
        </w:rPr>
        <w:t xml:space="preserve"> nas quintas, sextas e sábados, e </w:t>
      </w:r>
      <w:r>
        <w:rPr>
          <w:rFonts w:ascii="Arial" w:hAnsi="Arial"/>
          <w:b/>
          <w:bCs/>
          <w:sz w:val="24"/>
          <w:szCs w:val="24"/>
        </w:rPr>
        <w:t>às 18h</w:t>
      </w:r>
      <w:r>
        <w:rPr>
          <w:rFonts w:ascii="Arial" w:hAnsi="Arial"/>
          <w:sz w:val="24"/>
          <w:szCs w:val="24"/>
        </w:rPr>
        <w:t xml:space="preserve"> aos domingos — até </w:t>
      </w:r>
      <w:r>
        <w:rPr>
          <w:rFonts w:ascii="Arial" w:hAnsi="Arial"/>
          <w:b/>
          <w:bCs/>
          <w:sz w:val="24"/>
          <w:szCs w:val="24"/>
        </w:rPr>
        <w:t>2 de fevereiro</w:t>
      </w:r>
      <w:r>
        <w:rPr>
          <w:rFonts w:ascii="Arial" w:hAnsi="Arial"/>
          <w:sz w:val="24"/>
          <w:szCs w:val="24"/>
        </w:rPr>
        <w:t xml:space="preserve">. Sessões dos dias </w:t>
      </w:r>
      <w:r>
        <w:rPr>
          <w:rFonts w:ascii="Arial" w:hAnsi="Arial"/>
          <w:b/>
          <w:bCs/>
          <w:sz w:val="24"/>
          <w:szCs w:val="24"/>
        </w:rPr>
        <w:t>12, 16, 18, 23, 24 e 31 de janeiro</w:t>
      </w:r>
      <w:r>
        <w:rPr>
          <w:rFonts w:ascii="Arial" w:hAnsi="Arial"/>
          <w:sz w:val="24"/>
          <w:szCs w:val="24"/>
        </w:rPr>
        <w:t xml:space="preserve"> e </w:t>
      </w:r>
      <w:r>
        <w:rPr>
          <w:rFonts w:ascii="Arial" w:hAnsi="Arial"/>
          <w:b/>
          <w:bCs/>
          <w:sz w:val="24"/>
          <w:szCs w:val="24"/>
        </w:rPr>
        <w:t>1º de fevereiro</w:t>
      </w:r>
      <w:r>
        <w:rPr>
          <w:rFonts w:ascii="Arial" w:hAnsi="Arial"/>
          <w:sz w:val="24"/>
          <w:szCs w:val="24"/>
        </w:rPr>
        <w:t xml:space="preserve"> terão acessibilidade em LIBRAS e audiodescrição.</w:t>
      </w:r>
    </w:p>
    <w:p w14:paraId="320ACF7C" w14:textId="77777777" w:rsidR="00BF1226" w:rsidRDefault="001B74AF">
      <w:pPr>
        <w:jc w:val="both"/>
      </w:pPr>
      <w:r>
        <w:rPr>
          <w:rFonts w:ascii="Arial" w:hAnsi="Arial"/>
          <w:b/>
          <w:bCs/>
          <w:sz w:val="24"/>
          <w:szCs w:val="24"/>
        </w:rPr>
        <w:t>Escrita por Verônica Bonfim,</w:t>
      </w:r>
      <w:r>
        <w:rPr>
          <w:rFonts w:ascii="Arial" w:hAnsi="Arial"/>
          <w:sz w:val="24"/>
          <w:szCs w:val="24"/>
        </w:rPr>
        <w:t xml:space="preserve"> a peça é uma celebração artística que combina humor, sensibilidade e representatividade, ao mesmo tempo que aponta para as lutas ainda necessárias por direitos e visibilidade das mulheres lésbicas e corpos dissidentes. Com uma equipe criativa inteiramente </w:t>
      </w:r>
      <w:r>
        <w:rPr>
          <w:rFonts w:ascii="Arial" w:hAnsi="Arial"/>
          <w:b/>
          <w:bCs/>
          <w:sz w:val="24"/>
          <w:szCs w:val="24"/>
        </w:rPr>
        <w:t>LGBTQIAPN+</w:t>
      </w:r>
      <w:r>
        <w:rPr>
          <w:rFonts w:ascii="Arial" w:hAnsi="Arial"/>
          <w:sz w:val="24"/>
          <w:szCs w:val="24"/>
        </w:rPr>
        <w:t>, o espetáculo mistura teatro e performance para criar um manifesto potente e transformador.</w:t>
      </w:r>
    </w:p>
    <w:p w14:paraId="63C684A9" w14:textId="7F273014" w:rsidR="00BF1226" w:rsidRDefault="001B74A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"ZONA LÉSBICA" reúne sete mulheres — Dani Nega, Carolina Godinho, </w:t>
      </w:r>
      <w:r w:rsidR="00084BEC">
        <w:rPr>
          <w:rFonts w:ascii="Arial" w:hAnsi="Arial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>asmin Patacho, Jéssica Lamana, Monique Vaillé, Nely Coelho e Verônica Bonfim — que, além de atuar, trouxeram à cena depoimentos e experiências pessoais. Uma peça mergulhando nas potências e desafios vívidos por mulheres lésbicas, ao mesmo tempo que reivindica e celebra sua história.</w:t>
      </w:r>
    </w:p>
    <w:p w14:paraId="51DC4593" w14:textId="77777777" w:rsidR="00BF1226" w:rsidRDefault="001B74AF">
      <w:pPr>
        <w:jc w:val="both"/>
      </w:pPr>
      <w:r>
        <w:rPr>
          <w:rFonts w:ascii="Arial" w:hAnsi="Arial"/>
          <w:sz w:val="24"/>
          <w:szCs w:val="24"/>
        </w:rPr>
        <w:lastRenderedPageBreak/>
        <w:t xml:space="preserve">No coração da narrativa está </w:t>
      </w:r>
      <w:r>
        <w:rPr>
          <w:rFonts w:ascii="Arial" w:hAnsi="Arial"/>
          <w:b/>
          <w:bCs/>
          <w:sz w:val="24"/>
          <w:szCs w:val="24"/>
        </w:rPr>
        <w:t>Zami</w:t>
      </w:r>
      <w:r>
        <w:rPr>
          <w:rFonts w:ascii="Arial" w:hAnsi="Arial"/>
          <w:sz w:val="24"/>
          <w:szCs w:val="24"/>
        </w:rPr>
        <w:t>, um espaço utópico imaginado como um refúgio para corpos dissidentes. Este lugar simbólico representa o desejo coletivo das personagens de viverem sem medo, em plenitude e acolhimento, construindo uma realidade onde o amor e a liberdade prevalecem.</w:t>
      </w:r>
    </w:p>
    <w:p w14:paraId="0A65EDC0" w14:textId="77777777" w:rsidR="00BF1226" w:rsidRDefault="001B74AF">
      <w:pPr>
        <w:jc w:val="both"/>
      </w:pPr>
      <w:r>
        <w:rPr>
          <w:rFonts w:ascii="Arial" w:hAnsi="Arial"/>
          <w:sz w:val="24"/>
          <w:szCs w:val="24"/>
        </w:rPr>
        <w:t xml:space="preserve">As idealizadoras </w:t>
      </w:r>
      <w:r>
        <w:rPr>
          <w:rFonts w:ascii="Arial" w:hAnsi="Arial"/>
          <w:b/>
          <w:bCs/>
          <w:sz w:val="24"/>
          <w:szCs w:val="24"/>
        </w:rPr>
        <w:t>Carolina Godinho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b/>
          <w:bCs/>
          <w:sz w:val="24"/>
          <w:szCs w:val="24"/>
        </w:rPr>
        <w:t>Dani Nega</w:t>
      </w:r>
      <w:r>
        <w:rPr>
          <w:rFonts w:ascii="Arial" w:hAnsi="Arial"/>
          <w:sz w:val="24"/>
          <w:szCs w:val="24"/>
        </w:rPr>
        <w:t xml:space="preserve"> e </w:t>
      </w:r>
      <w:r>
        <w:rPr>
          <w:rFonts w:ascii="Arial" w:hAnsi="Arial"/>
          <w:b/>
          <w:bCs/>
          <w:sz w:val="24"/>
          <w:szCs w:val="24"/>
        </w:rPr>
        <w:t>Monique Vaillé</w:t>
      </w:r>
      <w:r>
        <w:rPr>
          <w:rFonts w:ascii="Arial" w:hAnsi="Arial"/>
          <w:sz w:val="24"/>
          <w:szCs w:val="24"/>
        </w:rPr>
        <w:t xml:space="preserve"> destacam o caráter transformador do espetáculo: </w:t>
      </w:r>
      <w:r>
        <w:rPr>
          <w:rFonts w:ascii="Arial" w:hAnsi="Arial"/>
          <w:i/>
          <w:iCs/>
          <w:sz w:val="24"/>
          <w:szCs w:val="24"/>
        </w:rPr>
        <w:t>"Mais do que contar nossas histórias, elevamos nossas vozes e vislumbramos um futuro em que possamos existir livremente, sem limitações."</w:t>
      </w:r>
      <w:r>
        <w:rPr>
          <w:rFonts w:ascii="Arial" w:hAnsi="Arial"/>
          <w:sz w:val="24"/>
          <w:szCs w:val="24"/>
        </w:rPr>
        <w:t xml:space="preserve"> Para a dramaturga </w:t>
      </w:r>
      <w:r>
        <w:rPr>
          <w:rFonts w:ascii="Arial" w:hAnsi="Arial"/>
          <w:b/>
          <w:bCs/>
          <w:sz w:val="24"/>
          <w:szCs w:val="24"/>
        </w:rPr>
        <w:t>Verônica Bonfim</w:t>
      </w:r>
      <w:r>
        <w:rPr>
          <w:rFonts w:ascii="Arial" w:hAnsi="Arial"/>
          <w:sz w:val="24"/>
          <w:szCs w:val="24"/>
        </w:rPr>
        <w:t xml:space="preserve">, o projeto é também uma homenagem às mulheres que pavimentaram o caminho: </w:t>
      </w:r>
      <w:r>
        <w:rPr>
          <w:rFonts w:ascii="Arial" w:hAnsi="Arial"/>
          <w:i/>
          <w:iCs/>
          <w:sz w:val="24"/>
          <w:szCs w:val="24"/>
        </w:rPr>
        <w:t>"É uma dramaturgia para falar de mulheres que amam mulheres e, sobretudo, celebrar nossa existência! A todas que tiveram que sangrar para que hoje pudéssemos seguir vivas e orgulhosas. É por elas! É por nós! É para todas, todos e todes!"</w:t>
      </w:r>
    </w:p>
    <w:p w14:paraId="035E8DF5" w14:textId="77777777" w:rsidR="00BF1226" w:rsidRDefault="001B74AF">
      <w:pPr>
        <w:jc w:val="both"/>
      </w:pPr>
      <w:r>
        <w:rPr>
          <w:rFonts w:ascii="Arial" w:hAnsi="Arial"/>
          <w:sz w:val="24"/>
          <w:szCs w:val="24"/>
        </w:rPr>
        <w:t xml:space="preserve">Sob direção de </w:t>
      </w:r>
      <w:r>
        <w:rPr>
          <w:rFonts w:ascii="Arial" w:hAnsi="Arial"/>
          <w:b/>
          <w:bCs/>
          <w:sz w:val="24"/>
          <w:szCs w:val="24"/>
        </w:rPr>
        <w:t>Simone Beghinni</w:t>
      </w:r>
      <w:r>
        <w:rPr>
          <w:rFonts w:ascii="Arial" w:hAnsi="Arial"/>
          <w:sz w:val="24"/>
          <w:szCs w:val="24"/>
        </w:rPr>
        <w:t xml:space="preserve">, o espetáculo expande os limites da cena tradicional. Para Beghinni, </w:t>
      </w:r>
      <w:r>
        <w:rPr>
          <w:rFonts w:ascii="Arial" w:hAnsi="Arial"/>
          <w:i/>
          <w:iCs/>
          <w:sz w:val="24"/>
          <w:szCs w:val="24"/>
        </w:rPr>
        <w:t>"o palco é um lugar de urgência, onde se pode questionar, criar e transcender. É uma lente de aumento que coloca a humanidade em xeque, um reduto para (re)invenção."</w:t>
      </w:r>
    </w:p>
    <w:p w14:paraId="5D78B41D" w14:textId="77777777" w:rsidR="00BF1226" w:rsidRDefault="001B74AF">
      <w:pPr>
        <w:jc w:val="both"/>
      </w:pPr>
      <w:r>
        <w:rPr>
          <w:rFonts w:ascii="Arial" w:hAnsi="Arial"/>
          <w:sz w:val="24"/>
          <w:szCs w:val="24"/>
        </w:rPr>
        <w:t xml:space="preserve">O projeto foi contemplado pelo edital emergencial </w:t>
      </w:r>
      <w:r>
        <w:rPr>
          <w:rFonts w:ascii="Arial" w:hAnsi="Arial"/>
          <w:b/>
          <w:bCs/>
          <w:sz w:val="24"/>
          <w:szCs w:val="24"/>
        </w:rPr>
        <w:t>"EVOÉ! RJ"</w:t>
      </w:r>
      <w:r>
        <w:rPr>
          <w:rFonts w:ascii="Arial" w:hAnsi="Arial"/>
          <w:sz w:val="24"/>
          <w:szCs w:val="24"/>
        </w:rPr>
        <w:t xml:space="preserve">, da Secretaria de Estado de Cultura e Economia Criativa do Rio de Janeiro, via </w:t>
      </w:r>
      <w:r>
        <w:rPr>
          <w:rFonts w:ascii="Arial" w:hAnsi="Arial"/>
          <w:b/>
          <w:bCs/>
          <w:sz w:val="24"/>
          <w:szCs w:val="24"/>
        </w:rPr>
        <w:t>Lei Paulo Gustavo</w:t>
      </w:r>
      <w:r>
        <w:rPr>
          <w:rFonts w:ascii="Arial" w:hAnsi="Arial"/>
          <w:sz w:val="24"/>
          <w:szCs w:val="24"/>
        </w:rPr>
        <w:t>. A peça é uma celebração artística que aponta para as lutas ainda necessárias, combinando humor, sensibilidade e representatividade.</w:t>
      </w:r>
    </w:p>
    <w:p w14:paraId="7AA29AA4" w14:textId="77777777" w:rsidR="00BF1226" w:rsidRDefault="001B74AF">
      <w:pPr>
        <w:jc w:val="both"/>
      </w:pPr>
      <w:r>
        <w:rPr>
          <w:rFonts w:ascii="Arial" w:hAnsi="Arial"/>
          <w:b/>
          <w:bCs/>
          <w:sz w:val="24"/>
          <w:szCs w:val="24"/>
          <w:u w:val="single"/>
        </w:rPr>
        <w:t>SOBRE O CCBB RJ: </w:t>
      </w:r>
    </w:p>
    <w:p w14:paraId="4B138B2D" w14:textId="77777777" w:rsidR="00BF1226" w:rsidRDefault="001B74A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Inaugurado em 12 de outubro de 1989, o Centro Cultural Banco do Brasil Rio de Janeiro marca o início do investimento do Banco do Brasil em cultura. Instalado em um edifício histórico, projetado pelo arquiteto do Império, Francisco Joaquim Bethencourt da Silva, é um marco da revitalização do centro histórico da cidade do Rio de Janeiro. São 35 anos ampliando a conexão dos brasileiros com a cultura com uma programação relevante, diversa e regular nas áreas de artes visuais, artes cênicas, cinema, música e ideias. Quando a cultura gera conexão ela inspira, sensibiliza, gera repertório, promove o pensamento crítico e tem o poder de impactar vidas. A cultura transforma o Brasil e os brasileiros e o CCBB promove o acesso às produções culturais nacionais e internacionais de maneira simples, inclusiva, com identificação e representatividade que celebram a pluralidade das manifestações culturais e a inovação que a sociedade manifesta. Acessível, contemporâneo, acolhedor, surpreendente: pra tudo que você imaginar. </w:t>
      </w:r>
    </w:p>
    <w:p w14:paraId="47CF1217" w14:textId="77777777" w:rsidR="00BF1226" w:rsidRDefault="00BF1226">
      <w:pPr>
        <w:jc w:val="both"/>
        <w:rPr>
          <w:rFonts w:ascii="Arial" w:hAnsi="Arial"/>
          <w:sz w:val="24"/>
          <w:szCs w:val="24"/>
        </w:rPr>
      </w:pPr>
    </w:p>
    <w:p w14:paraId="6DF5E6E7" w14:textId="77777777" w:rsidR="00BF1226" w:rsidRDefault="001B74AF">
      <w:pPr>
        <w:jc w:val="both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SERVIÇO: </w:t>
      </w:r>
    </w:p>
    <w:p w14:paraId="0A15B489" w14:textId="149D9724" w:rsidR="001B74AF" w:rsidRPr="001B74AF" w:rsidRDefault="001B74AF">
      <w:pPr>
        <w:jc w:val="both"/>
      </w:pPr>
      <w:r w:rsidRPr="001B74AF">
        <w:rPr>
          <w:rFonts w:ascii="Arial" w:hAnsi="Arial"/>
          <w:sz w:val="24"/>
          <w:szCs w:val="24"/>
        </w:rPr>
        <w:t>Espetáculo “Zona Lésbica”</w:t>
      </w:r>
    </w:p>
    <w:p w14:paraId="0DA81100" w14:textId="77777777" w:rsidR="00BF1226" w:rsidRDefault="001B74A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Temporada: 10 de janeiro a 2 de fevereiro de 2025 </w:t>
      </w:r>
    </w:p>
    <w:p w14:paraId="03A0E1D4" w14:textId="77777777" w:rsidR="00BF1226" w:rsidRDefault="001B74A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Quando: de quinta a sábado às 19h, domingo às 18h </w:t>
      </w:r>
    </w:p>
    <w:p w14:paraId="4E0437AA" w14:textId="77777777" w:rsidR="00BF1226" w:rsidRDefault="001B74A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Duração: 85 minutos</w:t>
      </w:r>
    </w:p>
    <w:p w14:paraId="12D850B3" w14:textId="77777777" w:rsidR="00BF1226" w:rsidRDefault="001B74A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Classificação: 16 anos</w:t>
      </w:r>
    </w:p>
    <w:p w14:paraId="0F9C91A3" w14:textId="77777777" w:rsidR="00BF1226" w:rsidRDefault="001B74AF">
      <w:pPr>
        <w:jc w:val="both"/>
      </w:pPr>
      <w:r>
        <w:rPr>
          <w:rFonts w:ascii="Arial" w:hAnsi="Arial"/>
          <w:sz w:val="24"/>
          <w:szCs w:val="24"/>
        </w:rPr>
        <w:lastRenderedPageBreak/>
        <w:t>Ingressos: Gratuitos  - disponíveis na bilheteria física ou no site do CCBB (</w:t>
      </w:r>
      <w:hyperlink r:id="rId11" w:history="1">
        <w:r w:rsidR="00BF1226">
          <w:rPr>
            <w:rStyle w:val="Hyperlink"/>
            <w:rFonts w:ascii="Arial" w:hAnsi="Arial"/>
            <w:sz w:val="24"/>
            <w:szCs w:val="24"/>
          </w:rPr>
          <w:t>bb.com.br/cultura</w:t>
        </w:r>
      </w:hyperlink>
      <w:r>
        <w:rPr>
          <w:rFonts w:ascii="Arial" w:hAnsi="Arial"/>
          <w:sz w:val="24"/>
          <w:szCs w:val="24"/>
        </w:rPr>
        <w:t>) </w:t>
      </w:r>
    </w:p>
    <w:p w14:paraId="048BCCF2" w14:textId="77777777" w:rsidR="00BF1226" w:rsidRDefault="001B74A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Local: Centro Cultural Banco do Brasil - Teatro III</w:t>
      </w:r>
    </w:p>
    <w:p w14:paraId="02421245" w14:textId="77777777" w:rsidR="00BF1226" w:rsidRDefault="001B74A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Endereço: Rua Primeiro de Março, 66 - Centro, Rio de Janeiro (RJ)</w:t>
      </w:r>
    </w:p>
    <w:p w14:paraId="3BC396F1" w14:textId="77777777" w:rsidR="00BF1226" w:rsidRDefault="001B74AF">
      <w:pPr>
        <w:jc w:val="both"/>
      </w:pPr>
      <w:r>
        <w:rPr>
          <w:rFonts w:ascii="Arial" w:hAnsi="Arial"/>
          <w:sz w:val="24"/>
          <w:szCs w:val="24"/>
        </w:rPr>
        <w:t xml:space="preserve">Tel. (21) 3808-2020 | </w:t>
      </w:r>
      <w:hyperlink r:id="rId12" w:history="1">
        <w:r w:rsidR="00BF1226">
          <w:rPr>
            <w:rStyle w:val="Hyperlink"/>
            <w:rFonts w:ascii="Arial" w:hAnsi="Arial"/>
            <w:sz w:val="24"/>
            <w:szCs w:val="24"/>
          </w:rPr>
          <w:t>ccbbrio@bb.com.br</w:t>
        </w:r>
      </w:hyperlink>
      <w:r>
        <w:rPr>
          <w:rFonts w:ascii="Arial" w:hAnsi="Arial"/>
          <w:sz w:val="24"/>
          <w:szCs w:val="24"/>
        </w:rPr>
        <w:t> </w:t>
      </w:r>
    </w:p>
    <w:p w14:paraId="59826608" w14:textId="77777777" w:rsidR="00BF1226" w:rsidRDefault="001B74AF">
      <w:pPr>
        <w:jc w:val="both"/>
      </w:pPr>
      <w:r>
        <w:rPr>
          <w:rFonts w:ascii="Arial" w:hAnsi="Arial"/>
          <w:sz w:val="24"/>
          <w:szCs w:val="24"/>
        </w:rPr>
        <w:t>Informações sobre programação, acessibilidade, estacionamento e outros serviços: </w:t>
      </w:r>
      <w:hyperlink r:id="rId13" w:history="1">
        <w:r w:rsidR="00BF1226">
          <w:rPr>
            <w:rStyle w:val="Hyperlink"/>
            <w:rFonts w:ascii="Arial" w:hAnsi="Arial"/>
            <w:sz w:val="24"/>
            <w:szCs w:val="24"/>
          </w:rPr>
          <w:t>bb.com.br/cultura</w:t>
        </w:r>
      </w:hyperlink>
      <w:r>
        <w:rPr>
          <w:rFonts w:ascii="Arial" w:hAnsi="Arial"/>
          <w:sz w:val="24"/>
          <w:szCs w:val="24"/>
        </w:rPr>
        <w:t> </w:t>
      </w:r>
    </w:p>
    <w:p w14:paraId="7A912083" w14:textId="77777777" w:rsidR="00BF1226" w:rsidRDefault="001B74A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Confira a programação completa também nas redes sociais: </w:t>
      </w:r>
    </w:p>
    <w:p w14:paraId="2C99391A" w14:textId="77777777" w:rsidR="00BF1226" w:rsidRDefault="00BF1226">
      <w:pPr>
        <w:jc w:val="both"/>
      </w:pPr>
      <w:hyperlink r:id="rId14" w:history="1">
        <w:r>
          <w:rPr>
            <w:rStyle w:val="Hyperlink"/>
            <w:rFonts w:ascii="Arial" w:hAnsi="Arial"/>
            <w:sz w:val="24"/>
            <w:szCs w:val="24"/>
          </w:rPr>
          <w:t>x.com/ccbb_rj</w:t>
        </w:r>
      </w:hyperlink>
      <w:r>
        <w:rPr>
          <w:rFonts w:ascii="Arial" w:hAnsi="Arial"/>
          <w:sz w:val="24"/>
          <w:szCs w:val="24"/>
        </w:rPr>
        <w:t xml:space="preserve"> | </w:t>
      </w:r>
      <w:hyperlink r:id="rId15" w:history="1">
        <w:r>
          <w:rPr>
            <w:rStyle w:val="Hyperlink"/>
            <w:rFonts w:ascii="Arial" w:hAnsi="Arial"/>
            <w:sz w:val="24"/>
            <w:szCs w:val="24"/>
          </w:rPr>
          <w:t>facebook.com/ccbb.rj</w:t>
        </w:r>
      </w:hyperlink>
      <w:r>
        <w:rPr>
          <w:rFonts w:ascii="Arial" w:hAnsi="Arial"/>
          <w:sz w:val="24"/>
          <w:szCs w:val="24"/>
        </w:rPr>
        <w:t xml:space="preserve"> | </w:t>
      </w:r>
      <w:hyperlink r:id="rId16" w:history="1">
        <w:r>
          <w:rPr>
            <w:rStyle w:val="Hyperlink"/>
            <w:rFonts w:ascii="Arial" w:hAnsi="Arial"/>
            <w:sz w:val="24"/>
            <w:szCs w:val="24"/>
          </w:rPr>
          <w:t>instagram.com/ccbbrj</w:t>
        </w:r>
      </w:hyperlink>
      <w:r>
        <w:rPr>
          <w:rFonts w:ascii="Arial" w:hAnsi="Arial"/>
          <w:sz w:val="24"/>
          <w:szCs w:val="24"/>
        </w:rPr>
        <w:t> </w:t>
      </w:r>
    </w:p>
    <w:p w14:paraId="0D306980" w14:textId="77777777" w:rsidR="00BF1226" w:rsidRDefault="00BF1226">
      <w:pPr>
        <w:jc w:val="both"/>
        <w:rPr>
          <w:rFonts w:ascii="Arial" w:hAnsi="Arial"/>
          <w:sz w:val="24"/>
          <w:szCs w:val="24"/>
        </w:rPr>
      </w:pPr>
    </w:p>
    <w:p w14:paraId="154BF8D1" w14:textId="77777777" w:rsidR="00BF1226" w:rsidRDefault="001B74AF">
      <w:pPr>
        <w:jc w:val="both"/>
      </w:pPr>
      <w:r>
        <w:rPr>
          <w:rFonts w:ascii="Arial" w:hAnsi="Arial"/>
          <w:sz w:val="24"/>
          <w:szCs w:val="24"/>
          <w:u w:val="single"/>
        </w:rPr>
        <w:t>Assessoria de imprensa do CCBB RJ:</w:t>
      </w:r>
      <w:r>
        <w:rPr>
          <w:rFonts w:ascii="Arial" w:hAnsi="Arial"/>
          <w:sz w:val="24"/>
          <w:szCs w:val="24"/>
        </w:rPr>
        <w:t> </w:t>
      </w:r>
    </w:p>
    <w:p w14:paraId="1E952EF0" w14:textId="77777777" w:rsidR="00BF1226" w:rsidRDefault="001B74AF">
      <w:pPr>
        <w:jc w:val="both"/>
      </w:pPr>
      <w:r>
        <w:rPr>
          <w:rFonts w:ascii="Arial" w:hAnsi="Arial"/>
          <w:sz w:val="24"/>
          <w:szCs w:val="24"/>
        </w:rPr>
        <w:t xml:space="preserve">Giselle Sampaio (21) 3808-0142 - </w:t>
      </w:r>
      <w:hyperlink r:id="rId17" w:history="1">
        <w:r w:rsidR="00BF1226">
          <w:rPr>
            <w:rStyle w:val="Hyperlink"/>
            <w:rFonts w:ascii="Arial" w:hAnsi="Arial"/>
            <w:sz w:val="24"/>
            <w:szCs w:val="24"/>
          </w:rPr>
          <w:t>gisellesampaio@bb.com.br</w:t>
        </w:r>
      </w:hyperlink>
      <w:r>
        <w:rPr>
          <w:rFonts w:ascii="Arial" w:hAnsi="Arial"/>
          <w:sz w:val="24"/>
          <w:szCs w:val="24"/>
        </w:rPr>
        <w:t>    </w:t>
      </w:r>
    </w:p>
    <w:p w14:paraId="5C366BD3" w14:textId="77777777" w:rsidR="00BF1226" w:rsidRDefault="001B74AF">
      <w:pPr>
        <w:jc w:val="both"/>
      </w:pPr>
      <w:r>
        <w:rPr>
          <w:rFonts w:ascii="Arial" w:hAnsi="Arial"/>
          <w:sz w:val="24"/>
          <w:szCs w:val="24"/>
          <w:u w:val="single"/>
        </w:rPr>
        <w:t>Assessoria de imprensa do espetáculo</w:t>
      </w:r>
    </w:p>
    <w:p w14:paraId="2ED37829" w14:textId="77777777" w:rsidR="00BF1226" w:rsidRDefault="001B74AF">
      <w:pPr>
        <w:jc w:val="both"/>
      </w:pPr>
      <w:r>
        <w:rPr>
          <w:rFonts w:ascii="Arial" w:hAnsi="Arial"/>
          <w:sz w:val="24"/>
          <w:szCs w:val="24"/>
        </w:rPr>
        <w:t xml:space="preserve">Lyvia Rodrigues (21) 980615853 – </w:t>
      </w:r>
      <w:hyperlink r:id="rId18" w:history="1">
        <w:r w:rsidR="00BF1226">
          <w:rPr>
            <w:rStyle w:val="Hyperlink"/>
            <w:rFonts w:ascii="Arial" w:hAnsi="Arial"/>
            <w:sz w:val="24"/>
            <w:szCs w:val="24"/>
          </w:rPr>
          <w:t>contato@aquelquedivulga.com.br</w:t>
        </w:r>
      </w:hyperlink>
    </w:p>
    <w:p w14:paraId="01B59610" w14:textId="77777777" w:rsidR="00BF1226" w:rsidRDefault="00BF1226">
      <w:pPr>
        <w:jc w:val="both"/>
        <w:rPr>
          <w:rFonts w:ascii="Arial" w:hAnsi="Arial"/>
          <w:sz w:val="24"/>
          <w:szCs w:val="24"/>
        </w:rPr>
      </w:pPr>
    </w:p>
    <w:p w14:paraId="2E4A9D22" w14:textId="77777777" w:rsidR="00BF1226" w:rsidRDefault="001B74AF">
      <w:pPr>
        <w:jc w:val="both"/>
      </w:pPr>
      <w:r>
        <w:rPr>
          <w:rFonts w:ascii="Arial" w:hAnsi="Arial"/>
          <w:b/>
          <w:bCs/>
          <w:sz w:val="24"/>
          <w:szCs w:val="24"/>
          <w:u w:val="single"/>
        </w:rPr>
        <w:t>FICHA TÉCNICA:</w:t>
      </w:r>
    </w:p>
    <w:p w14:paraId="7F7AF977" w14:textId="77777777" w:rsidR="00BF1226" w:rsidRDefault="001B74A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Idealização: Carolina Godinho, Dani Nega e Monique Vaillé</w:t>
      </w:r>
    </w:p>
    <w:p w14:paraId="2BC15274" w14:textId="3A4CC3D9" w:rsidR="00BF1226" w:rsidRDefault="00AC2562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Texto, </w:t>
      </w:r>
      <w:r w:rsidR="001B74AF">
        <w:rPr>
          <w:rFonts w:ascii="Arial" w:hAnsi="Arial"/>
          <w:sz w:val="24"/>
          <w:szCs w:val="24"/>
        </w:rPr>
        <w:t>Dramaturgia</w:t>
      </w:r>
      <w:r w:rsidR="00AF1DDF">
        <w:rPr>
          <w:rFonts w:ascii="Arial" w:hAnsi="Arial"/>
          <w:sz w:val="24"/>
          <w:szCs w:val="24"/>
        </w:rPr>
        <w:t xml:space="preserve"> </w:t>
      </w:r>
      <w:r w:rsidR="001B74AF">
        <w:rPr>
          <w:rFonts w:ascii="Arial" w:hAnsi="Arial"/>
          <w:sz w:val="24"/>
          <w:szCs w:val="24"/>
        </w:rPr>
        <w:t>e Roteiro: Verônica Bonfim</w:t>
      </w:r>
    </w:p>
    <w:p w14:paraId="3284E84F" w14:textId="32209BA7" w:rsidR="00BF1226" w:rsidRDefault="001B74A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Elenco: </w:t>
      </w:r>
      <w:r w:rsidR="00DE64F0">
        <w:rPr>
          <w:rFonts w:ascii="Arial" w:hAnsi="Arial"/>
          <w:sz w:val="24"/>
          <w:szCs w:val="24"/>
        </w:rPr>
        <w:t xml:space="preserve">Carolina Godinho, </w:t>
      </w:r>
      <w:r>
        <w:rPr>
          <w:rFonts w:ascii="Arial" w:hAnsi="Arial"/>
          <w:sz w:val="24"/>
          <w:szCs w:val="24"/>
        </w:rPr>
        <w:t>Dani Nega, Iasmin Patacho, Jessica Lamana, Monique Vaillé, Nely Coelho e Verônica Bonfim</w:t>
      </w:r>
    </w:p>
    <w:p w14:paraId="2FD0F312" w14:textId="77777777" w:rsidR="00BF1226" w:rsidRDefault="001B74A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Direção Artística: Simone Beghinni</w:t>
      </w:r>
    </w:p>
    <w:p w14:paraId="17AC3497" w14:textId="06265819" w:rsidR="003D5155" w:rsidRDefault="003D5155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Voz off: Leci Brandão e Zélia Duncan</w:t>
      </w:r>
    </w:p>
    <w:p w14:paraId="7E09C13E" w14:textId="77777777" w:rsidR="00BF1226" w:rsidRDefault="001B74A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Direção de Movimento: Iasmin Patacho</w:t>
      </w:r>
    </w:p>
    <w:p w14:paraId="57476135" w14:textId="77777777" w:rsidR="00BF1226" w:rsidRDefault="001B74A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Direção Musical: Dani Nega</w:t>
      </w:r>
    </w:p>
    <w:p w14:paraId="6869077E" w14:textId="77777777" w:rsidR="00BF1226" w:rsidRDefault="001B74A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Direção de Imagem: Carolina Godinho</w:t>
      </w:r>
    </w:p>
    <w:p w14:paraId="2051536D" w14:textId="77777777" w:rsidR="00BF1226" w:rsidRDefault="001B74A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Cenógrafa: Carla Ferraz</w:t>
      </w:r>
    </w:p>
    <w:p w14:paraId="6AFA5097" w14:textId="77777777" w:rsidR="00BF1226" w:rsidRDefault="001B74A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Iluminadora: Lara Cunha</w:t>
      </w:r>
    </w:p>
    <w:p w14:paraId="1FF2A273" w14:textId="77777777" w:rsidR="00BF1226" w:rsidRDefault="001B74A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Figurino: Marah Silva</w:t>
      </w:r>
    </w:p>
    <w:p w14:paraId="3A4ED757" w14:textId="77777777" w:rsidR="00BF1226" w:rsidRDefault="001B74A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Visagismo e Maquiagem: Diego Nardes</w:t>
      </w:r>
    </w:p>
    <w:p w14:paraId="7DA7FBF8" w14:textId="77777777" w:rsidR="00BF1226" w:rsidRDefault="001B74A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Assistente de Visagismo: Lucas Tetteo</w:t>
      </w:r>
    </w:p>
    <w:p w14:paraId="307A515B" w14:textId="77777777" w:rsidR="00BF1226" w:rsidRDefault="001B74A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Assistente de Figurino: Lais Luz</w:t>
      </w:r>
    </w:p>
    <w:p w14:paraId="5F8FD810" w14:textId="77777777" w:rsidR="00BF1226" w:rsidRDefault="001B74A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Assistente de Maquiagem: Fany Coelho</w:t>
      </w:r>
    </w:p>
    <w:p w14:paraId="2C60CD02" w14:textId="77777777" w:rsidR="00BF1226" w:rsidRDefault="001B74A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Costureira: Francis Mary Goulart</w:t>
      </w:r>
    </w:p>
    <w:p w14:paraId="18A58E7C" w14:textId="77777777" w:rsidR="00BF1226" w:rsidRDefault="001B74A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Direção de Produção: Monique Vaillé e Nely Coelho </w:t>
      </w:r>
    </w:p>
    <w:p w14:paraId="2257ECD6" w14:textId="77777777" w:rsidR="00BF1226" w:rsidRDefault="001B74A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Produção Executiva: Nuala Brandão</w:t>
      </w:r>
    </w:p>
    <w:p w14:paraId="222593A7" w14:textId="77777777" w:rsidR="00BF1226" w:rsidRDefault="001B74A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Produção da Logística do Projeto: Fabíola Godoi</w:t>
      </w:r>
    </w:p>
    <w:p w14:paraId="169E3334" w14:textId="77777777" w:rsidR="00BF1226" w:rsidRDefault="001B74A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Produção de Acessibilidade: Gaby Krüger e Julia Aquino</w:t>
      </w:r>
    </w:p>
    <w:p w14:paraId="4E1F1AF2" w14:textId="77777777" w:rsidR="00BF1226" w:rsidRDefault="001B74A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Operação de Luz: Thayssa Carvalho</w:t>
      </w:r>
    </w:p>
    <w:p w14:paraId="62E5D6FB" w14:textId="77777777" w:rsidR="00501557" w:rsidRPr="00501557" w:rsidRDefault="00501557" w:rsidP="00501557">
      <w:pPr>
        <w:jc w:val="both"/>
        <w:rPr>
          <w:rFonts w:ascii="Arial" w:hAnsi="Arial"/>
          <w:sz w:val="24"/>
          <w:szCs w:val="24"/>
        </w:rPr>
      </w:pPr>
      <w:r w:rsidRPr="00501557">
        <w:rPr>
          <w:rFonts w:ascii="Arial" w:hAnsi="Arial"/>
          <w:sz w:val="24"/>
          <w:szCs w:val="24"/>
        </w:rPr>
        <w:t>Técnica de Som: Raquel Brandi</w:t>
      </w:r>
    </w:p>
    <w:p w14:paraId="6D55AF1D" w14:textId="543E3DA3" w:rsidR="00501557" w:rsidRDefault="005E56DF" w:rsidP="00501557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Operaçã</w:t>
      </w:r>
      <w:r>
        <w:rPr>
          <w:rFonts w:ascii="Arial" w:hAnsi="Arial"/>
          <w:sz w:val="24"/>
          <w:szCs w:val="24"/>
        </w:rPr>
        <w:t>o</w:t>
      </w:r>
      <w:r w:rsidR="00501557" w:rsidRPr="00501557">
        <w:rPr>
          <w:rFonts w:ascii="Arial" w:hAnsi="Arial"/>
          <w:sz w:val="24"/>
          <w:szCs w:val="24"/>
        </w:rPr>
        <w:t xml:space="preserve"> de Som: Érica Alves</w:t>
      </w:r>
    </w:p>
    <w:p w14:paraId="1A599394" w14:textId="77777777" w:rsidR="00BF1226" w:rsidRDefault="001B74A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Administração Financeira e Prestação de Contas: Delas Cultural </w:t>
      </w:r>
    </w:p>
    <w:p w14:paraId="797F4A30" w14:textId="77777777" w:rsidR="00BF1226" w:rsidRDefault="001B74A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Assessoria de Imprensa: Lyvia Rodrigues | Aquela Que Divulga</w:t>
      </w:r>
    </w:p>
    <w:p w14:paraId="234E00D6" w14:textId="77777777" w:rsidR="00BF1226" w:rsidRDefault="001B74A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Programação Visual: Yasmin Lima</w:t>
      </w:r>
    </w:p>
    <w:p w14:paraId="52CC09FF" w14:textId="6AB538D5" w:rsidR="004F4B3E" w:rsidRDefault="004F4B3E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Assistente de </w:t>
      </w:r>
      <w:r w:rsidR="00B07C08">
        <w:rPr>
          <w:rFonts w:ascii="Arial" w:hAnsi="Arial"/>
          <w:sz w:val="24"/>
          <w:szCs w:val="24"/>
        </w:rPr>
        <w:t>Programação Visual</w:t>
      </w:r>
      <w:r>
        <w:rPr>
          <w:rFonts w:ascii="Arial" w:hAnsi="Arial"/>
          <w:sz w:val="24"/>
          <w:szCs w:val="24"/>
        </w:rPr>
        <w:t>: Wagner Alves</w:t>
      </w:r>
    </w:p>
    <w:p w14:paraId="0282CCB7" w14:textId="77777777" w:rsidR="00BF1226" w:rsidRDefault="001B74A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Mídias Sociais: Sofia Paiva</w:t>
      </w:r>
    </w:p>
    <w:p w14:paraId="6EF43A15" w14:textId="77777777" w:rsidR="00BF1226" w:rsidRDefault="001B74A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Intérprete de Libras: JDL Traduções</w:t>
      </w:r>
    </w:p>
    <w:p w14:paraId="2A651AEA" w14:textId="77777777" w:rsidR="00BF1226" w:rsidRDefault="001B74A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Audiodescrição: Riovox Serviços e Organizações de Eventos</w:t>
      </w:r>
    </w:p>
    <w:p w14:paraId="03C640FA" w14:textId="77777777" w:rsidR="00BF1226" w:rsidRDefault="001B74A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Registro em vídeo da peça: Bem Medeiros e Rodrigo Menezes</w:t>
      </w:r>
    </w:p>
    <w:p w14:paraId="67B7729C" w14:textId="77777777" w:rsidR="00BF1226" w:rsidRDefault="001B74A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Fotos: Íra Barillo</w:t>
      </w:r>
    </w:p>
    <w:p w14:paraId="03B4C8EE" w14:textId="77777777" w:rsidR="00BF1226" w:rsidRDefault="001B74A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Apoio: Espaço Partisan </w:t>
      </w:r>
    </w:p>
    <w:p w14:paraId="498D0869" w14:textId="77777777" w:rsidR="00BF1226" w:rsidRDefault="001B74A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Realização: Delas Cultural, Ginja Filmes, Centro Cultural Banco do Brasil e Secretaria de Estado de Cultura e Economia Criativa do Rio de Janeiro, através da Lei Paulo Gustavo.</w:t>
      </w:r>
    </w:p>
    <w:p w14:paraId="42887597" w14:textId="77777777" w:rsidR="00BF1226" w:rsidRDefault="00BF1226">
      <w:pPr>
        <w:jc w:val="both"/>
        <w:rPr>
          <w:rFonts w:ascii="Arial" w:hAnsi="Arial"/>
          <w:sz w:val="24"/>
          <w:szCs w:val="24"/>
        </w:rPr>
      </w:pPr>
    </w:p>
    <w:sectPr w:rsidR="00BF1226">
      <w:headerReference w:type="even" r:id="rId19"/>
      <w:headerReference w:type="default" r:id="rId20"/>
      <w:headerReference w:type="first" r:id="rId21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D6A5E" w14:textId="77777777" w:rsidR="00F140D0" w:rsidRDefault="00F140D0">
      <w:pPr>
        <w:spacing w:after="0" w:line="240" w:lineRule="auto"/>
      </w:pPr>
      <w:r>
        <w:separator/>
      </w:r>
    </w:p>
  </w:endnote>
  <w:endnote w:type="continuationSeparator" w:id="0">
    <w:p w14:paraId="058B07C1" w14:textId="77777777" w:rsidR="00F140D0" w:rsidRDefault="00F14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409DA" w14:textId="77777777" w:rsidR="00F140D0" w:rsidRDefault="00F140D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D6B52D6" w14:textId="77777777" w:rsidR="00F140D0" w:rsidRDefault="00F14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B2853" w14:textId="294FF108" w:rsidR="001B74AF" w:rsidRDefault="001B74AF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DE7F84" wp14:editId="4817D6E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690880" cy="351155"/>
              <wp:effectExtent l="0" t="0" r="0" b="10795"/>
              <wp:wrapNone/>
              <wp:docPr id="1759428529" name="Caixa de Texto 3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880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BACD5D" w14:textId="6F65397B" w:rsidR="001B74AF" w:rsidRPr="001B74AF" w:rsidRDefault="001B74AF" w:rsidP="001B74A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B74A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DE7F84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alt="#interna" style="position:absolute;margin-left:3.2pt;margin-top:0;width:54.4pt;height:27.6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GHEAIAACEEAAAOAAAAZHJzL2Uyb0RvYy54bWysU11v2yAUfZ+0/4B4X2xnS5VacaqsVaZJ&#10;UVspnfpMMMSWgIuAxM5+/S7YSbpuT9Ne8P3y5d5zDou7XityFM63YCpaTHJKhOFQt2Zf0R8v609z&#10;SnxgpmYKjKjoSXh6t/z4YdHZUkyhAVULR7CJ8WVnK9qEYMss87wRmvkJWGEwKcFpFtB1+6x2rMPu&#10;WmXTPL/JOnC1dcCF9xh9GJJ0mfpLKXh4ktKLQFRFcbaQTpfOXTyz5YKVe8ds0/JxDPYPU2jWGrz0&#10;0uqBBUYOrv2jlW65Aw8yTDjoDKRsuUg74DZF/m6bbcOsSLsgON5eYPL/ry1/PG7tsyOh/wo9EhgB&#10;6awvPQbjPr10On5xUoJ5hPB0gU30gXAM3tzm8zlmOKY+z4piNotdsuvP1vnwTYAm0aioQ1YSWOy4&#10;8WEoPZfEuwysW6USM8r8FsCeMZJdJ4xW6Hc9aes30++gPuFSDga+veXrFq/eMB+emUOCcVoUbXjC&#10;QyroKgqjRUkD7uff4rEecccsJR0KpqIGFU2J+m6Qj6itZBS3+SxHzyVvOvuSR293LjIHfQ+oxQKf&#10;heXJjMVBnU3pQL+iplfxNkwxw/HOioazeR8G+eKb4GK1SkWoJcvCxmwtj60jZhHQl/6VOTuiHpCu&#10;RzhLipXvwB9q45/erg4BKUjMRHwHNEfYUYeJ2/HNRKG/9VPV9WUvfwEAAP//AwBQSwMEFAAGAAgA&#10;AAAhADTbMq/dAAAABAEAAA8AAABkcnMvZG93bnJldi54bWxMj8FqwzAQRO+F/IPYQi6lkZqQ4jiW&#10;QygEmkMPTetDb7K1sU2tlZEUx/77Kr20l4Fllpk32W40HRvQ+daShKeFAIZUWd1SLeHz4/CYAPNB&#10;kVadJZQwoYddPrvLVKrtld5xOIWaxRDyqZLQhNCnnPuqQaP8wvZI0TtbZ1SIp6u5duoaw03Hl0I8&#10;c6Naig2N6vGlwer7dDESitE9vB02x9ep/GqHSRyLVXIupJzfj/stsIBj+HuGG35EhzwylfZC2rNO&#10;QhwSfvXmiSTOKCWs1yvgecb/w+c/AAAA//8DAFBLAQItABQABgAIAAAAIQC2gziS/gAAAOEBAAAT&#10;AAAAAAAAAAAAAAAAAAAAAABbQ29udGVudF9UeXBlc10ueG1sUEsBAi0AFAAGAAgAAAAhADj9If/W&#10;AAAAlAEAAAsAAAAAAAAAAAAAAAAALwEAAF9yZWxzLy5yZWxzUEsBAi0AFAAGAAgAAAAhAMoMUYcQ&#10;AgAAIQQAAA4AAAAAAAAAAAAAAAAALgIAAGRycy9lMm9Eb2MueG1sUEsBAi0AFAAGAAgAAAAhADTb&#10;Mq/dAAAABA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4EBACD5D" w14:textId="6F65397B" w:rsidR="001B74AF" w:rsidRPr="001B74AF" w:rsidRDefault="001B74AF" w:rsidP="001B74A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B74A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9A88E" w14:textId="5D9777EA" w:rsidR="001B74AF" w:rsidRDefault="001B74AF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E0422C" wp14:editId="7C293829">
              <wp:simplePos x="1079500" y="457200"/>
              <wp:positionH relativeFrom="page">
                <wp:align>right</wp:align>
              </wp:positionH>
              <wp:positionV relativeFrom="page">
                <wp:align>top</wp:align>
              </wp:positionV>
              <wp:extent cx="690880" cy="351155"/>
              <wp:effectExtent l="0" t="0" r="0" b="10795"/>
              <wp:wrapNone/>
              <wp:docPr id="359276960" name="Caixa de Texto 4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880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A8ED7C" w14:textId="45AB8557" w:rsidR="001B74AF" w:rsidRPr="001B74AF" w:rsidRDefault="001B74AF" w:rsidP="001B74A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B74A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E0422C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7" type="#_x0000_t202" alt="#interna" style="position:absolute;margin-left:3.2pt;margin-top:0;width:54.4pt;height:27.6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qLFEgIAACEEAAAOAAAAZHJzL2Uyb0RvYy54bWysU11v2yAUfZ+0/4B4X2xnS5VacaqsVaZJ&#10;UVspnfpMMMSWgIuAxM5+/S44TrpuT9Ne8P3y5d5zDou7XityFM63YCpaTHJKhOFQt2Zf0R8v609z&#10;SnxgpmYKjKjoSXh6t/z4YdHZUkyhAVULR7CJ8WVnK9qEYMss87wRmvkJWGEwKcFpFtB1+6x2rMPu&#10;WmXTPL/JOnC1dcCF9xh9GJJ0mfpLKXh4ktKLQFRFcbaQTpfOXTyz5YKVe8ds0/LzGOwfptCsNXjp&#10;pdUDC4wcXPtHK91yBx5kmHDQGUjZcpF2wG2K/N0224ZZkXZBcLy9wOT/X1v+eNzaZ0dC/xV6JDAC&#10;0llfegzGfXrpdPzipATzCOHpApvoA+EYvLnN53PMcEx9nhXFbBa7ZNefrfPhmwBNolFRh6wksNhx&#10;48NQOpbEuwysW6USM8r8FsCeMZJdJ4xW6Hc9aeuKTsfpd1CfcCkHA9/e8nWLV2+YD8/MIcE4LYo2&#10;POEhFXQVhbNFSQPu59/isR5xxywlHQqmogYVTYn6bpCPqK1kFLf5LEfPJW86+5JHbzcWmYO+B9Ri&#10;gc/C8mTG4qBGUzrQr6jpVbwNU8xwvLOiYTTvwyBffBNcrFapCLVkWdiYreWxdcQsAvrSvzJnz6gH&#10;pOsRRkmx8h34Q23809vVISAFiZmI74DmGXbUYeL2/Gai0N/6qer6spe/AAAA//8DAFBLAwQUAAYA&#10;CAAAACEANNsyr90AAAAEAQAADwAAAGRycy9kb3ducmV2LnhtbEyPwWrDMBBE74X8g9hCLqWRmpDi&#10;OJZDKASaQw9N60NvsrWxTa2VkRTH/vsqvbSXgWWWmTfZbjQdG9D51pKEp4UAhlRZ3VIt4fPj8JgA&#10;80GRVp0llDChh10+u8tUqu2V3nE4hZrFEPKpktCE0Kec+6pBo/zC9kjRO1tnVIinq7l26hrDTceX&#10;Qjxzo1qKDY3q8aXB6vt0MRKK0T28HTbH16n8aodJHItVci6knN+P+y2wgGP4e4YbfkSHPDKV9kLa&#10;s05CHBJ+9eaJJM4oJazXK+B5xv/D5z8AAAD//wMAUEsBAi0AFAAGAAgAAAAhALaDOJL+AAAA4QEA&#10;ABMAAAAAAAAAAAAAAAAAAAAAAFtDb250ZW50X1R5cGVzXS54bWxQSwECLQAUAAYACAAAACEAOP0h&#10;/9YAAACUAQAACwAAAAAAAAAAAAAAAAAvAQAAX3JlbHMvLnJlbHNQSwECLQAUAAYACAAAACEAm5qi&#10;xRICAAAhBAAADgAAAAAAAAAAAAAAAAAuAgAAZHJzL2Uyb0RvYy54bWxQSwECLQAUAAYACAAAACEA&#10;NNsyr90AAAAE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22A8ED7C" w14:textId="45AB8557" w:rsidR="001B74AF" w:rsidRPr="001B74AF" w:rsidRDefault="001B74AF" w:rsidP="001B74A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B74A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2BA7E" w14:textId="143C5E02" w:rsidR="001B74AF" w:rsidRDefault="001B74AF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EF25AD" wp14:editId="65E275D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690880" cy="351155"/>
              <wp:effectExtent l="0" t="0" r="0" b="10795"/>
              <wp:wrapNone/>
              <wp:docPr id="1414389125" name="Caixa de Texto 2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880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A4925" w14:textId="2654D155" w:rsidR="001B74AF" w:rsidRPr="001B74AF" w:rsidRDefault="001B74AF" w:rsidP="001B74A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B74A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EF25A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alt="#interna" style="position:absolute;margin-left:3.2pt;margin-top:0;width:54.4pt;height:27.6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4C2DQIAABoEAAAOAAAAZHJzL2Uyb0RvYy54bWysU1tr2zAUfh/sPwi9L7azpaQmTslaMgah&#10;LaSjz4osxQZJR0hK7OzX70h2kq7b09iLfG4+l+98Z3HXa0WOwvkWTEWLSU6JMBzq1uwr+uNl/WlO&#10;iQ/M1EyBERU9CU/vlh8/LDpbiik0oGrhCCYxvuxsRZsQbJllnjdCMz8BKww6JTjNAqpun9WOdZhd&#10;q2ya5zdZB662DrjwHq0Pg5MuU34pBQ9PUnoRiKoo9hbS69K7i2+2XLBy75htWj62wf6hC81ag0Uv&#10;qR5YYOTg2j9S6ZY78CDDhIPOQMqWizQDTlPk76bZNsyKNAuC4+0FJv//0vLH49Y+OxL6r9DjAiMg&#10;nfWlR2Ocp5dOxy92StCPEJ4usIk+EI7Gm9t8PkcPR9fnWVHMZjFLdv3ZOh++CdAkChV1uJUEFjtu&#10;fBhCzyGxloF1q1TajDK/GTBntGTXDqMU+l0/tr2D+oTTOBgW7S1ft1hzw3x4Zg43i20iW8MTPlJB&#10;V1EYJUoacD//Zo/xCDh6KemQKRU1SGVK1HeDi4ikSkJxm89y1FzSprMvedR25yBz0PeAJCzwHixP&#10;YgwO6ixKB/oVybyK1dDFDMeaFQ1n8T4MvMVj4GK1SkFIIsvCxmwtj6kjWBHJl/6VOTvCHXBPj3Dm&#10;EivfoT7Exj+9XR0CYp9WEoEd0BzxRgKmpY7HEhn+Vk9R15Ne/gIAAP//AwBQSwMEFAAGAAgAAAAh&#10;ADTbMq/dAAAABAEAAA8AAABkcnMvZG93bnJldi54bWxMj8FqwzAQRO+F/IPYQi6lkZqQ4jiWQygE&#10;mkMPTetDb7K1sU2tlZEUx/77Kr20l4Fllpk32W40HRvQ+daShKeFAIZUWd1SLeHz4/CYAPNBkVad&#10;JZQwoYddPrvLVKrtld5xOIWaxRDyqZLQhNCnnPuqQaP8wvZI0TtbZ1SIp6u5duoaw03Hl0I8c6Na&#10;ig2N6vGlwer7dDESitE9vB02x9ep/GqHSRyLVXIupJzfj/stsIBj+HuGG35EhzwylfZC2rNOQhwS&#10;fvXmiSTOKCWs1yvgecb/w+c/AAAA//8DAFBLAQItABQABgAIAAAAIQC2gziS/gAAAOEBAAATAAAA&#10;AAAAAAAAAAAAAAAAAABbQ29udGVudF9UeXBlc10ueG1sUEsBAi0AFAAGAAgAAAAhADj9If/WAAAA&#10;lAEAAAsAAAAAAAAAAAAAAAAALwEAAF9yZWxzLy5yZWxzUEsBAi0AFAAGAAgAAAAhAOKDgLYNAgAA&#10;GgQAAA4AAAAAAAAAAAAAAAAALgIAAGRycy9lMm9Eb2MueG1sUEsBAi0AFAAGAAgAAAAhADTbMq/d&#10;AAAABAEAAA8AAAAAAAAAAAAAAAAAZwQAAGRycy9kb3ducmV2LnhtbFBLBQYAAAAABAAEAPMAAABx&#10;BQAAAAA=&#10;" filled="f" stroked="f">
              <v:fill o:detectmouseclick="t"/>
              <v:textbox style="mso-fit-shape-to-text:t" inset="0,15pt,20pt,0">
                <w:txbxContent>
                  <w:p w14:paraId="187A4925" w14:textId="2654D155" w:rsidR="001B74AF" w:rsidRPr="001B74AF" w:rsidRDefault="001B74AF" w:rsidP="001B74A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B74A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26"/>
    <w:rsid w:val="00084BEC"/>
    <w:rsid w:val="001073FF"/>
    <w:rsid w:val="001503C8"/>
    <w:rsid w:val="001B74AF"/>
    <w:rsid w:val="001C6C9F"/>
    <w:rsid w:val="002C49A7"/>
    <w:rsid w:val="003D5155"/>
    <w:rsid w:val="003F3180"/>
    <w:rsid w:val="00484233"/>
    <w:rsid w:val="004858F9"/>
    <w:rsid w:val="004F4B3E"/>
    <w:rsid w:val="00501557"/>
    <w:rsid w:val="005B50B9"/>
    <w:rsid w:val="005E56DF"/>
    <w:rsid w:val="007A6979"/>
    <w:rsid w:val="008D4A82"/>
    <w:rsid w:val="0090462D"/>
    <w:rsid w:val="00AC2562"/>
    <w:rsid w:val="00AC3256"/>
    <w:rsid w:val="00AF1DDF"/>
    <w:rsid w:val="00B07C08"/>
    <w:rsid w:val="00B314CC"/>
    <w:rsid w:val="00BF1226"/>
    <w:rsid w:val="00D70C1B"/>
    <w:rsid w:val="00DD4C75"/>
    <w:rsid w:val="00DE64F0"/>
    <w:rsid w:val="00E80A84"/>
    <w:rsid w:val="00F1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2971"/>
  <w15:docId w15:val="{CFE8E814-FDBB-457C-94E6-FF423411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pt-BR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eastAsia="Yu Gothic Light" w:hAnsi="Calibri Light" w:cs="Times New Roman"/>
      <w:color w:val="2F5496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Yu Gothic Light" w:cs="Times New Roman"/>
      <w:color w:val="2F5496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Yu Gothic Light" w:cs="Times New Roman"/>
      <w:i/>
      <w:iCs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Yu Gothic Light" w:cs="Times New Roman"/>
      <w:color w:val="2F549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Yu Gothic Light" w:cs="Times New Roman"/>
      <w:i/>
      <w:iCs/>
      <w:color w:val="595959"/>
    </w:rPr>
  </w:style>
  <w:style w:type="paragraph" w:styleId="Ttulo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Yu Gothic Light" w:cs="Times New Roman"/>
      <w:color w:val="595959"/>
    </w:rPr>
  </w:style>
  <w:style w:type="paragraph" w:styleId="Ttulo8">
    <w:name w:val="heading 8"/>
    <w:basedOn w:val="Normal"/>
    <w:next w:val="Normal"/>
    <w:pPr>
      <w:keepNext/>
      <w:keepLines/>
      <w:spacing w:after="0"/>
      <w:outlineLvl w:val="7"/>
    </w:pPr>
    <w:rPr>
      <w:rFonts w:eastAsia="Yu Gothic Light" w:cs="Times New Roman"/>
      <w:i/>
      <w:iCs/>
      <w:color w:val="272727"/>
    </w:rPr>
  </w:style>
  <w:style w:type="paragraph" w:styleId="Ttulo9">
    <w:name w:val="heading 9"/>
    <w:basedOn w:val="Normal"/>
    <w:next w:val="Normal"/>
    <w:pPr>
      <w:keepNext/>
      <w:keepLines/>
      <w:spacing w:after="0"/>
      <w:outlineLvl w:val="8"/>
    </w:pPr>
    <w:rPr>
      <w:rFonts w:eastAsia="Yu Gothic Light" w:cs="Times New Roman"/>
      <w:color w:val="2727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rPr>
      <w:rFonts w:ascii="Calibri Light" w:eastAsia="Yu Gothic Light" w:hAnsi="Calibri Light" w:cs="Times New Roman"/>
      <w:color w:val="2F5496"/>
      <w:sz w:val="40"/>
      <w:szCs w:val="40"/>
    </w:rPr>
  </w:style>
  <w:style w:type="character" w:customStyle="1" w:styleId="Ttulo2Char">
    <w:name w:val="Título 2 Char"/>
    <w:basedOn w:val="Fontepargpadro"/>
    <w:rPr>
      <w:rFonts w:ascii="Calibri Light" w:eastAsia="Yu Gothic Light" w:hAnsi="Calibri Light" w:cs="Times New Roman"/>
      <w:color w:val="2F5496"/>
      <w:sz w:val="32"/>
      <w:szCs w:val="32"/>
    </w:rPr>
  </w:style>
  <w:style w:type="character" w:customStyle="1" w:styleId="Ttulo3Char">
    <w:name w:val="Título 3 Char"/>
    <w:basedOn w:val="Fontepargpadro"/>
    <w:rPr>
      <w:rFonts w:eastAsia="Yu Gothic Light" w:cs="Times New Roman"/>
      <w:color w:val="2F5496"/>
      <w:sz w:val="28"/>
      <w:szCs w:val="28"/>
    </w:rPr>
  </w:style>
  <w:style w:type="character" w:customStyle="1" w:styleId="Ttulo4Char">
    <w:name w:val="Título 4 Char"/>
    <w:basedOn w:val="Fontepargpadro"/>
    <w:rPr>
      <w:rFonts w:eastAsia="Yu Gothic Light" w:cs="Times New Roman"/>
      <w:i/>
      <w:iCs/>
      <w:color w:val="2F5496"/>
    </w:rPr>
  </w:style>
  <w:style w:type="character" w:customStyle="1" w:styleId="Ttulo5Char">
    <w:name w:val="Título 5 Char"/>
    <w:basedOn w:val="Fontepargpadro"/>
    <w:rPr>
      <w:rFonts w:eastAsia="Yu Gothic Light" w:cs="Times New Roman"/>
      <w:color w:val="2F5496"/>
    </w:rPr>
  </w:style>
  <w:style w:type="character" w:customStyle="1" w:styleId="Ttulo6Char">
    <w:name w:val="Título 6 Char"/>
    <w:basedOn w:val="Fontepargpadro"/>
    <w:rPr>
      <w:rFonts w:eastAsia="Yu Gothic Light" w:cs="Times New Roman"/>
      <w:i/>
      <w:iCs/>
      <w:color w:val="595959"/>
    </w:rPr>
  </w:style>
  <w:style w:type="character" w:customStyle="1" w:styleId="Ttulo7Char">
    <w:name w:val="Título 7 Char"/>
    <w:basedOn w:val="Fontepargpadro"/>
    <w:rPr>
      <w:rFonts w:eastAsia="Yu Gothic Light" w:cs="Times New Roman"/>
      <w:color w:val="595959"/>
    </w:rPr>
  </w:style>
  <w:style w:type="character" w:customStyle="1" w:styleId="Ttulo8Char">
    <w:name w:val="Título 8 Char"/>
    <w:basedOn w:val="Fontepargpadro"/>
    <w:rPr>
      <w:rFonts w:eastAsia="Yu Gothic Light" w:cs="Times New Roman"/>
      <w:i/>
      <w:iCs/>
      <w:color w:val="272727"/>
    </w:rPr>
  </w:style>
  <w:style w:type="character" w:customStyle="1" w:styleId="Ttulo9Char">
    <w:name w:val="Título 9 Char"/>
    <w:basedOn w:val="Fontepargpadro"/>
    <w:rPr>
      <w:rFonts w:eastAsia="Yu Gothic Light" w:cs="Times New Roman"/>
      <w:color w:val="272727"/>
    </w:r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Calibri Light" w:eastAsia="Yu Gothic Light" w:hAnsi="Calibri Light" w:cs="Times New Roman"/>
      <w:spacing w:val="-10"/>
      <w:kern w:val="3"/>
      <w:sz w:val="56"/>
      <w:szCs w:val="56"/>
    </w:rPr>
  </w:style>
  <w:style w:type="character" w:customStyle="1" w:styleId="TtuloChar">
    <w:name w:val="Título Char"/>
    <w:basedOn w:val="Fontepargpadro"/>
    <w:rPr>
      <w:rFonts w:ascii="Calibri Light" w:eastAsia="Yu Gothic Light" w:hAnsi="Calibri Light" w:cs="Times New Roman"/>
      <w:spacing w:val="-10"/>
      <w:kern w:val="3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rFonts w:eastAsia="Yu Gothic Light" w:cs="Times New Roman"/>
      <w:color w:val="595959"/>
      <w:spacing w:val="15"/>
      <w:sz w:val="28"/>
      <w:szCs w:val="28"/>
    </w:rPr>
  </w:style>
  <w:style w:type="character" w:customStyle="1" w:styleId="SubttuloChar">
    <w:name w:val="Subtítulo Char"/>
    <w:basedOn w:val="Fontepargpadro"/>
    <w:rPr>
      <w:rFonts w:eastAsia="Yu Gothic Light" w:cs="Times New Roman"/>
      <w:color w:val="595959"/>
      <w:spacing w:val="15"/>
      <w:sz w:val="28"/>
      <w:szCs w:val="28"/>
    </w:rPr>
  </w:style>
  <w:style w:type="paragraph" w:styleId="Citao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oChar">
    <w:name w:val="Citação Char"/>
    <w:basedOn w:val="Fontepargpadro"/>
    <w:rPr>
      <w:i/>
      <w:iCs/>
      <w:color w:val="404040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styleId="nfaseIntensa">
    <w:name w:val="Intense Emphasis"/>
    <w:basedOn w:val="Fontepargpadro"/>
    <w:rPr>
      <w:i/>
      <w:iCs/>
      <w:color w:val="2F5496"/>
    </w:rPr>
  </w:style>
  <w:style w:type="paragraph" w:styleId="CitaoIntensa">
    <w:name w:val="Intense Quot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itaoIntensaChar">
    <w:name w:val="Citação Intensa Char"/>
    <w:basedOn w:val="Fontepargpadro"/>
    <w:rPr>
      <w:i/>
      <w:iCs/>
      <w:color w:val="2F5496"/>
    </w:rPr>
  </w:style>
  <w:style w:type="character" w:styleId="RefernciaIntensa">
    <w:name w:val="Intense Reference"/>
    <w:basedOn w:val="Fontepargpadro"/>
    <w:rPr>
      <w:b/>
      <w:bCs/>
      <w:smallCaps/>
      <w:color w:val="2F5496"/>
      <w:spacing w:val="5"/>
    </w:rPr>
  </w:style>
  <w:style w:type="character" w:styleId="Hyperlink">
    <w:name w:val="Hyperlink"/>
    <w:basedOn w:val="Fontepargpadro"/>
    <w:rPr>
      <w:color w:val="0563C1"/>
      <w:u w:val="single"/>
    </w:rPr>
  </w:style>
  <w:style w:type="character" w:styleId="MenoPendente">
    <w:name w:val="Unresolved Mention"/>
    <w:basedOn w:val="Fontepargpadro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1B74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7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b.com.br/cultura" TargetMode="External"/><Relationship Id="rId18" Type="http://schemas.openxmlformats.org/officeDocument/2006/relationships/hyperlink" Target="mailto:contato@aquelquedivulga.com.br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mailto:ccbbrio@bb.com.br" TargetMode="External"/><Relationship Id="rId17" Type="http://schemas.openxmlformats.org/officeDocument/2006/relationships/hyperlink" Target="mailto:gisellesampaio@bb.com.b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instagram.com/ccbbrj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b.com.br/cultur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acebook.com/ccbb.rj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twitter.com/ccbb_r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07316aef-38ee-4aa2-9acd-fbf2272e50ac" xsi:nil="true"/>
    <_Flow_SignoffStatus xmlns="5f9c6d53-6615-43dc-aede-c9c2e818ae50" xsi:nil="true"/>
    <_ip_UnifiedCompliancePolicyProperties xmlns="http://schemas.microsoft.com/sharepoint/v3" xsi:nil="true"/>
    <lcf76f155ced4ddcb4097134ff3c332f xmlns="5f9c6d53-6615-43dc-aede-c9c2e818ae5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FE860332E6164F868A62B688DEFDCF" ma:contentTypeVersion="18" ma:contentTypeDescription="Crie um novo documento." ma:contentTypeScope="" ma:versionID="8dea7e17c93e9ecfa9fae0564f3971aa">
  <xsd:schema xmlns:xsd="http://www.w3.org/2001/XMLSchema" xmlns:xs="http://www.w3.org/2001/XMLSchema" xmlns:p="http://schemas.microsoft.com/office/2006/metadata/properties" xmlns:ns1="http://schemas.microsoft.com/sharepoint/v3" xmlns:ns2="5f9c6d53-6615-43dc-aede-c9c2e818ae50" xmlns:ns3="07316aef-38ee-4aa2-9acd-fbf2272e50ac" targetNamespace="http://schemas.microsoft.com/office/2006/metadata/properties" ma:root="true" ma:fieldsID="4b78821b50f8083f46a0bf544bc37fc5" ns1:_="" ns2:_="" ns3:_="">
    <xsd:import namespace="http://schemas.microsoft.com/sharepoint/v3"/>
    <xsd:import namespace="5f9c6d53-6615-43dc-aede-c9c2e818ae50"/>
    <xsd:import namespace="07316aef-38ee-4aa2-9acd-fbf2272e5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c6d53-6615-43dc-aede-c9c2e818a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45dd6dcc-44c8-4e8c-814f-e99bce23ae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tatus de liberação" ma:internalName="Status_x0020_de_x0020_libera_x00e7__x00e3_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16aef-38ee-4aa2-9acd-fbf2272e5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b2baf7-bece-41fd-b605-83cbe79deb6a}" ma:internalName="TaxCatchAll" ma:showField="CatchAllData" ma:web="07316aef-38ee-4aa2-9acd-fbf2272e50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48E2D9-8CFC-4D17-A9E0-2392C76C1F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7316aef-38ee-4aa2-9acd-fbf2272e50ac"/>
    <ds:schemaRef ds:uri="5f9c6d53-6615-43dc-aede-c9c2e818ae50"/>
  </ds:schemaRefs>
</ds:datastoreItem>
</file>

<file path=customXml/itemProps2.xml><?xml version="1.0" encoding="utf-8"?>
<ds:datastoreItem xmlns:ds="http://schemas.openxmlformats.org/officeDocument/2006/customXml" ds:itemID="{1B4292D2-9112-445B-8C6B-FCCA6B5ED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F2AD7F-0E8A-4144-B82A-57B45C01A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9c6d53-6615-43dc-aede-c9c2e818ae50"/>
    <ds:schemaRef ds:uri="07316aef-38ee-4aa2-9acd-fbf2272e5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1016</Words>
  <Characters>5487</Characters>
  <Application>Microsoft Office Word</Application>
  <DocSecurity>0</DocSecurity>
  <Lines>45</Lines>
  <Paragraphs>12</Paragraphs>
  <ScaleCrop>false</ScaleCrop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Lyvia Alves Rodrigues Vieira</dc:creator>
  <dc:description/>
  <cp:lastModifiedBy>Monique C V Silva</cp:lastModifiedBy>
  <cp:revision>5</cp:revision>
  <dcterms:created xsi:type="dcterms:W3CDTF">2025-01-02T21:43:00Z</dcterms:created>
  <dcterms:modified xsi:type="dcterms:W3CDTF">2025-01-03T03:03:00Z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544ddd85,68debfb1,156a21a0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#interna</vt:lpwstr>
  </property>
  <property fmtid="{D5CDD505-2E9C-101B-9397-08002B2CF9AE}" pid="5" name="MSIP_Label_40881dc9-f7f2-41de-a334-ceff3dc15b31_Enabled">
    <vt:lpwstr>true</vt:lpwstr>
  </property>
  <property fmtid="{D5CDD505-2E9C-101B-9397-08002B2CF9AE}" pid="6" name="MSIP_Label_40881dc9-f7f2-41de-a334-ceff3dc15b31_SetDate">
    <vt:lpwstr>2024-12-26T16:41:52Z</vt:lpwstr>
  </property>
  <property fmtid="{D5CDD505-2E9C-101B-9397-08002B2CF9AE}" pid="7" name="MSIP_Label_40881dc9-f7f2-41de-a334-ceff3dc15b31_Method">
    <vt:lpwstr>Standard</vt:lpwstr>
  </property>
  <property fmtid="{D5CDD505-2E9C-101B-9397-08002B2CF9AE}" pid="8" name="MSIP_Label_40881dc9-f7f2-41de-a334-ceff3dc15b31_Name">
    <vt:lpwstr>40881dc9-f7f2-41de-a334-ceff3dc15b31</vt:lpwstr>
  </property>
  <property fmtid="{D5CDD505-2E9C-101B-9397-08002B2CF9AE}" pid="9" name="MSIP_Label_40881dc9-f7f2-41de-a334-ceff3dc15b31_SiteId">
    <vt:lpwstr>ea0c2907-38d2-4181-8750-b0b190b60443</vt:lpwstr>
  </property>
  <property fmtid="{D5CDD505-2E9C-101B-9397-08002B2CF9AE}" pid="10" name="MSIP_Label_40881dc9-f7f2-41de-a334-ceff3dc15b31_ActionId">
    <vt:lpwstr>fec75dde-4d13-4d90-a3d2-37ceba964ea9</vt:lpwstr>
  </property>
  <property fmtid="{D5CDD505-2E9C-101B-9397-08002B2CF9AE}" pid="11" name="MSIP_Label_40881dc9-f7f2-41de-a334-ceff3dc15b31_ContentBits">
    <vt:lpwstr>1</vt:lpwstr>
  </property>
  <property fmtid="{D5CDD505-2E9C-101B-9397-08002B2CF9AE}" pid="12" name="ContentTypeId">
    <vt:lpwstr>0x010100BCFE860332E6164F868A62B688DEFDCF</vt:lpwstr>
  </property>
</Properties>
</file>